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Część 1 Klucze ręczne do optymalizacji: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4 komplety kluczy, w skład których </w:t>
      </w:r>
      <w:r>
        <w:rPr/>
        <w:t>wchodzi</w:t>
      </w:r>
      <w:r>
        <w:rPr/>
        <w:t>:</w:t>
      </w:r>
    </w:p>
    <w:p>
      <w:pPr>
        <w:pStyle w:val="ListParagraph"/>
        <w:numPr>
          <w:ilvl w:val="1"/>
          <w:numId w:val="1"/>
        </w:numPr>
        <w:rPr>
          <w:rFonts w:eastAsia="Calibri" w:eastAsiaTheme="minorHAnsi"/>
          <w:lang w:eastAsia="en-US"/>
        </w:rPr>
      </w:pPr>
      <w:r>
        <w:rPr>
          <w:shd w:fill="FFFFFF" w:val="clear"/>
        </w:rPr>
        <w:t>Nasadki sześciokątne 1/2" rozmiary: 10 - 11- 12 - 13 - 14 - 15 - 16 - 17 - 18 - 19 - 20 - 21 - 22 - 23 - 24 - 26 - 27 - 30 -32 mm – każdy rozmiar po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Nasadki z końcówką trzpieniową sześciokątną rozmiary: 5 - 6 - 8 - 10 - 12 mm - każdy rozmiar po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Przedłużacz z gniazdem 1/2" - długość: 125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Przedłużacz z gniazdem 1/2" - długość: 255 mm –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Przegub z gniazdem 1/2"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z przesuwanym zabierakiem 1/2" - długość: 305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z dwukierunkowym mechanizmem zapadkowym –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Klucze płasko-oczkowe rozmiary: 6÷21 - 22 - 24 - 27 - 30 - 32 mm – każdy rozmiar po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Nasadki sześciokątne z gniazdem 1/4" rozmiary: 4 - 4.5 - 5 - 5.5 - 6 - 7 - 8 - 9 - 10 - 11 - 12 - 13 - 14 m – każdy rozmiar po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Nasadki z końcówką trzpieniową sześciokątną z gniazdem 1/4" rozmiary: 2.5 - 3 - 4 - 5 - 6 - 8 mm – każdy rozmiar po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Przedłużacz z gniazdem 1/4" - długość: 50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Przedłużacz z gniazdem 1/4" - długość: 150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>Przegub z gniazdem 1/4"</w:t>
      </w:r>
      <w:r>
        <w:rPr>
          <w:rStyle w:val="Appleconvertedspace"/>
          <w:shd w:fill="FFFFFF" w:val="clear"/>
        </w:rPr>
        <w:t>  - 1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z zabierakiem 1/4"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z przesuwnym zabierakiem - długość: 115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z mechanizmem zapadkowym dwukierunkowym o 48 zębach</w:t>
      </w:r>
      <w:r>
        <w:rPr>
          <w:rStyle w:val="Appleconvertedspace"/>
          <w:shd w:fill="FFFFFF" w:val="clear"/>
        </w:rPr>
        <w:t xml:space="preserve"> –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Klucze trzpieniowe sześciokątne typu T rozmiary: 2.5 - 3 - 4 - 5 - 6 - 8 mm – każdy rozmiar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Klucze oczkowe odsadzone dwustronne rozmiary: 6x7 - 8x9 - 10x11 - 12x13 - 14x15 - 16x17 - 18x19 - 20x22 - 21x23 - 24x26 - 25x28 - 27x29 mm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Wkrętaki płaskie rozmiary: 2.5x50 - 3x75 - 3.5x100 - 4x125 - 5.5x100 - 5.5x150 - 6.5x150 - 8x200 - 10x150 - 10x200 mm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Wkrętak krzyżowy rozmiary: PH0x60 - PH0x100 - PH1x80 - PH1x120 - PH2x100 - PH2x150 - PH3x150 - PH4x200 mm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Wkrętak płaski krótki rozmiary: 4x30 - 6.5x30 mm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Wkrętak krzyżowy krótki rozmiary: PH1x30 - PH2x30 mm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Przecinaki płaskie żebrowane długości: 100 - 200 mm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Młotek ślusarski - 300 g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Młotek montażowy z obuchem - 35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Nitownica boczna – 1 szt,</w:t>
      </w:r>
      <w:r>
        <w:rPr>
          <w:rStyle w:val="Appleconvertedspace"/>
          <w:shd w:fill="FFFFFF" w:val="clear"/>
        </w:rPr>
        <w:t> 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Nity:</w:t>
      </w:r>
    </w:p>
    <w:p>
      <w:pPr>
        <w:pStyle w:val="ListParagraph"/>
        <w:numPr>
          <w:ilvl w:val="2"/>
          <w:numId w:val="1"/>
        </w:numPr>
        <w:rPr/>
      </w:pPr>
      <w:r>
        <w:rPr>
          <w:shd w:fill="FFFFFF" w:val="clear"/>
        </w:rPr>
        <w:t>2.9x6 mm - 100 szt.</w:t>
      </w:r>
    </w:p>
    <w:p>
      <w:pPr>
        <w:pStyle w:val="ListParagraph"/>
        <w:numPr>
          <w:ilvl w:val="2"/>
          <w:numId w:val="1"/>
        </w:numPr>
        <w:rPr/>
      </w:pPr>
      <w:r>
        <w:rPr>
          <w:shd w:fill="FFFFFF" w:val="clear"/>
        </w:rPr>
        <w:t>3.2x8 mm - 100 szt.</w:t>
      </w:r>
    </w:p>
    <w:p>
      <w:pPr>
        <w:pStyle w:val="ListParagraph"/>
        <w:numPr>
          <w:ilvl w:val="2"/>
          <w:numId w:val="1"/>
        </w:numPr>
        <w:rPr/>
      </w:pPr>
      <w:r>
        <w:rPr>
          <w:shd w:fill="FFFFFF" w:val="clear"/>
        </w:rPr>
        <w:t>3.8x10 mm - 100 szt.</w:t>
      </w:r>
    </w:p>
    <w:p>
      <w:pPr>
        <w:pStyle w:val="ListParagraph"/>
        <w:numPr>
          <w:ilvl w:val="2"/>
          <w:numId w:val="1"/>
        </w:numPr>
        <w:rPr/>
      </w:pPr>
      <w:r>
        <w:rPr>
          <w:shd w:fill="FFFFFF" w:val="clear"/>
        </w:rPr>
        <w:t>4x12 mm - 100 szt.</w:t>
      </w:r>
    </w:p>
    <w:p>
      <w:pPr>
        <w:pStyle w:val="ListParagraph"/>
        <w:numPr>
          <w:ilvl w:val="1"/>
          <w:numId w:val="1"/>
        </w:numPr>
        <w:spacing w:before="0" w:after="240"/>
        <w:contextualSpacing/>
        <w:rPr/>
      </w:pPr>
      <w:r>
        <w:rPr>
          <w:shd w:fill="FFFFFF" w:val="clear"/>
        </w:rPr>
        <w:t>Szczypce nastawne - długość: 250 mm – 1 szt.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nastawne samoblokujące - długość: 240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Pilnik półgładzik kwadratowy z rękojeścią - długość: 200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Pilnik zdzierający trójkątny z rękojeścią - długość: 200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Pilniki półgładziki płaskie z rękojeścią - długość: 200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Pilniki półgładziki półokrągłe z rękojeścią - długość: 200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Pilniki półgładziki okrągłe z rękojeścią - długość: 200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proste do pierścieni wewnętrznych segera - długość: 180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do pierścieni zabezpieczających wewnętrznych segera odgięte o 90° - długość: 170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proste do pierścieni zewnętrznych segera - długość: 175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do pierścieni zabezpieczających zewnętrznych segera odgięte o 90° - długość: 175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tnące boczne wzmocnione z rękojeścią z kompozytu dwumateriałowego - długość: 160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uniwersalne z rękojeścią z kompozytu dwumateriałowego - długość: 180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Szczypce półokrągłe z rękojeścią z kompozytu dwumateriałowego - długość: 160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Wybijaki cylindryczne rozmiary: 2 - 3 - 4 - 5 - 6 mm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Punktak centrujący rozmiar: 4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Klucze płaskie dwustronne rozmiary: 6x7 - 8x9 - 10x11 - 12x13 - 14x15 - 16x17 - 18x19 - 20x22 - 21x23 - 24x26 - 27x29 - 30x32 mm – każdy po 1 szt,</w:t>
      </w:r>
    </w:p>
    <w:p>
      <w:pPr>
        <w:pStyle w:val="ListParagraph"/>
        <w:numPr>
          <w:ilvl w:val="1"/>
          <w:numId w:val="1"/>
        </w:numPr>
        <w:spacing w:before="0" w:after="240"/>
        <w:contextualSpacing/>
        <w:rPr/>
      </w:pPr>
      <w:r>
        <w:rPr>
          <w:shd w:fill="FFFFFF" w:val="clear"/>
        </w:rPr>
        <w:t>Komplet kluczy trzpieniowych kątowych Beta rozmiary: 1.5 - 2 - 2.5 - 3 - 4 - 5 - 6 - 8 – 10 -1 kpl,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Nożyce do cięcia blachy - długość: 250 mm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Nożyczki dla elektryków z ostrzami prostymi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Oprawka naciagu rękojeści z brzeszczotem</w:t>
      </w:r>
      <w:r>
        <w:rPr>
          <w:rStyle w:val="Appleconvertedspace"/>
          <w:shd w:fill="FFFFFF" w:val="clear"/>
        </w:rPr>
        <w:t> 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Brzeszczot do metalu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Olejarka ciśnieniowa - pojemność: 200 ml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Wkład profilowany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nastawne 1.5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nastawne 3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Pokrętło do gwintowników z mechanizmem zapadkowym dwukierunkowym</w:t>
      </w:r>
      <w:r>
        <w:rPr>
          <w:rStyle w:val="Appleconvertedspace"/>
          <w:shd w:fill="FFFFFF" w:val="clear"/>
        </w:rPr>
        <w:t>  1 - 1 szt,</w:t>
      </w:r>
    </w:p>
    <w:p>
      <w:pPr>
        <w:pStyle w:val="ListParagraph"/>
        <w:numPr>
          <w:ilvl w:val="1"/>
          <w:numId w:val="1"/>
        </w:numPr>
        <w:rPr>
          <w:rStyle w:val="Appleconvertedspace"/>
        </w:rPr>
      </w:pPr>
      <w:r>
        <w:rPr>
          <w:shd w:fill="FFFFFF" w:val="clear"/>
        </w:rPr>
        <w:t>Pokrętło do gwintowników z mechanizmem zapadkowym dwukierunkowym</w:t>
      </w:r>
      <w:r>
        <w:rPr>
          <w:rStyle w:val="Appleconvertedspace"/>
          <w:shd w:fill="FFFFFF" w:val="clear"/>
        </w:rPr>
        <w:t>  2 - 1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Oprawka do narzynek 1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Oprawka do narzynek 2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Wzorzec zarysu gwintów –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Gwintowniki ręczne rozmiary: M3 - M4 - M5 - M6 - M7 - M8 - M9 - M10 - M12 - M14 - M16 - M18 - M20</w:t>
      </w:r>
      <w:r>
        <w:rPr>
          <w:rStyle w:val="Appleconvertedspace"/>
          <w:shd w:fill="FFFFFF" w:val="clear"/>
        </w:rPr>
        <w:t>  -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Gwinowtniki ręczne rozmiary:</w:t>
      </w:r>
      <w:r>
        <w:rPr>
          <w:rStyle w:val="Appleconvertedspace"/>
          <w:shd w:fill="FFFFFF" w:val="clear"/>
        </w:rPr>
        <w:t> </w:t>
      </w:r>
      <w:r>
        <w:rPr>
          <w:shd w:fill="FFFFFF" w:val="clear"/>
        </w:rPr>
        <w:t>M6 x 0.75, M8 x 1</w:t>
      </w:r>
      <w:r>
        <w:rPr>
          <w:rStyle w:val="Appleconvertedspace"/>
          <w:shd w:fill="FFFFFF" w:val="clear"/>
        </w:rPr>
        <w:t xml:space="preserve">, </w:t>
      </w:r>
      <w:r>
        <w:rPr>
          <w:shd w:fill="FFFFFF" w:val="clear"/>
        </w:rPr>
        <w:t xml:space="preserve">M10 x 1.25, </w:t>
      </w:r>
      <w:r>
        <w:rPr/>
        <w:t xml:space="preserve"> </w:t>
      </w:r>
      <w:r>
        <w:rPr>
          <w:shd w:fill="FFFFFF" w:val="clear"/>
        </w:rPr>
        <w:t>M12 x 1.5</w:t>
      </w:r>
      <w:r>
        <w:rPr/>
        <w:t xml:space="preserve">, </w:t>
      </w:r>
      <w:r>
        <w:rPr>
          <w:shd w:fill="FFFFFF" w:val="clear"/>
        </w:rPr>
        <w:t>M14 x 1.5</w:t>
      </w:r>
      <w:r>
        <w:rPr/>
        <w:t xml:space="preserve">, </w:t>
      </w:r>
      <w:r>
        <w:rPr>
          <w:shd w:fill="FFFFFF" w:val="clear"/>
        </w:rPr>
        <w:t>M16 x 1.5</w:t>
      </w:r>
      <w:r>
        <w:rPr/>
        <w:t xml:space="preserve">, </w:t>
      </w:r>
      <w:r>
        <w:rPr>
          <w:shd w:fill="FFFFFF" w:val="clear"/>
        </w:rPr>
        <w:t>M18 x 1.5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Narzynki okrągłe - gwint: metryczny</w:t>
      </w:r>
      <w:r>
        <w:rPr/>
        <w:t xml:space="preserve"> </w:t>
      </w:r>
      <w:r>
        <w:rPr>
          <w:shd w:fill="FFFFFF" w:val="clear"/>
        </w:rPr>
        <w:t>rozmiary: M3 - M4 - M5 - M6 - M7 - M8 - M9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Narzynki okrągłe - gwint: metryczny</w:t>
      </w:r>
      <w:r>
        <w:rPr/>
        <w:t xml:space="preserve"> </w:t>
      </w:r>
      <w:r>
        <w:rPr>
          <w:shd w:fill="FFFFFF" w:val="clear"/>
        </w:rPr>
        <w:t>rozmiary: M10 - M12 - M14 - M16 - M18 - M20 – 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Narzynki okrągłe - gwint: metryczny drobnozwojowy rozmiary: M6 x 0.75 - M8 x 10</w:t>
      </w:r>
      <w:r>
        <w:rPr>
          <w:rStyle w:val="Appleconvertedspace"/>
          <w:shd w:fill="FFFFFF" w:val="clear"/>
        </w:rPr>
        <w:t>  -każdy po 1 szt,</w:t>
      </w:r>
    </w:p>
    <w:p>
      <w:pPr>
        <w:pStyle w:val="ListParagraph"/>
        <w:numPr>
          <w:ilvl w:val="1"/>
          <w:numId w:val="1"/>
        </w:numPr>
        <w:rPr/>
      </w:pPr>
      <w:r>
        <w:rPr>
          <w:shd w:fill="FFFFFF" w:val="clear"/>
        </w:rPr>
        <w:t>Narzynki okrągłe - gwint: metryczny drobnozwojowy</w:t>
      </w:r>
      <w:r>
        <w:rPr/>
        <w:t xml:space="preserve"> </w:t>
      </w:r>
      <w:r>
        <w:rPr>
          <w:shd w:fill="FFFFFF" w:val="clear"/>
        </w:rPr>
        <w:t>rozmiary:</w:t>
      </w:r>
      <w:r>
        <w:rPr/>
        <w:t xml:space="preserve"> </w:t>
      </w:r>
      <w:r>
        <w:rPr>
          <w:shd w:fill="FFFFFF" w:val="clear"/>
        </w:rPr>
        <w:t>M10 x 1.25</w:t>
      </w:r>
      <w:r>
        <w:rPr/>
        <w:t xml:space="preserve">, </w:t>
      </w:r>
      <w:r>
        <w:rPr>
          <w:shd w:fill="FFFFFF" w:val="clear"/>
        </w:rPr>
        <w:t>M12 x 1.5</w:t>
      </w:r>
      <w:r>
        <w:rPr/>
        <w:t xml:space="preserve">, </w:t>
      </w:r>
      <w:r>
        <w:rPr>
          <w:shd w:fill="FFFFFF" w:val="clear"/>
        </w:rPr>
        <w:t>M14 x 1.5</w:t>
      </w:r>
      <w:r>
        <w:rPr/>
        <w:t xml:space="preserve">, </w:t>
      </w:r>
      <w:r>
        <w:rPr>
          <w:shd w:fill="FFFFFF" w:val="clear"/>
        </w:rPr>
        <w:t>M16 x 1.5</w:t>
      </w:r>
      <w:r>
        <w:rPr/>
        <w:t xml:space="preserve">, </w:t>
      </w:r>
      <w:r>
        <w:rPr>
          <w:shd w:fill="FFFFFF" w:val="clear"/>
        </w:rPr>
        <w:t>M18 x 1.5 – każdy po 1 szt,</w:t>
      </w:r>
    </w:p>
    <w:p>
      <w:pPr>
        <w:pStyle w:val="ListParagraph"/>
        <w:numPr>
          <w:ilvl w:val="0"/>
          <w:numId w:val="1"/>
        </w:numPr>
        <w:rPr/>
      </w:pPr>
      <w:r>
        <w:rPr>
          <w:shd w:fill="FFFFFF" w:val="clear"/>
        </w:rPr>
        <w:t>Komplet 8 kluczy</w:t>
      </w:r>
      <w:r>
        <w:rPr>
          <w:rStyle w:val="Appleconvertedspace"/>
          <w:shd w:fill="FFFFFF" w:val="clear"/>
        </w:rPr>
        <w:t> </w:t>
      </w:r>
      <w:hyperlink r:id="rId2" w:tgtFrame="trzpieniowych, kątowych z końcówką kulistą profil Torx Beta 97BTX.">
        <w:r>
          <w:rPr>
            <w:rStyle w:val="Czeinternetowe"/>
            <w:color w:val="auto"/>
            <w:u w:val="none"/>
          </w:rPr>
          <w:t>trzpieniowych, kątowych z końcówką kulistą profil</w:t>
        </w:r>
      </w:hyperlink>
      <w:r>
        <w:rPr/>
        <w:t xml:space="preserve"> Torx –  Rozmiary: T9-T10-T15-T20-T25-T27-T30-T40 – 4 komplety,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Klucz płaski jednostronny: </w:t>
      </w:r>
    </w:p>
    <w:p>
      <w:pPr>
        <w:pStyle w:val="ListParagraph"/>
        <w:numPr>
          <w:ilvl w:val="1"/>
          <w:numId w:val="1"/>
        </w:numPr>
        <w:rPr/>
      </w:pPr>
      <w:r>
        <w:rPr/>
        <w:t>rozmiar 60 – 1 szt,</w:t>
      </w:r>
    </w:p>
    <w:p>
      <w:pPr>
        <w:pStyle w:val="ListParagraph"/>
        <w:numPr>
          <w:ilvl w:val="1"/>
          <w:numId w:val="1"/>
        </w:numPr>
        <w:rPr/>
      </w:pPr>
      <w:r>
        <w:rPr/>
        <w:t>rozmiar 65 – 1 szt,</w:t>
      </w:r>
    </w:p>
    <w:p>
      <w:pPr>
        <w:pStyle w:val="ListParagraph"/>
        <w:numPr>
          <w:ilvl w:val="0"/>
          <w:numId w:val="1"/>
        </w:numPr>
        <w:rPr/>
      </w:pPr>
      <w:r>
        <w:rPr/>
        <w:t>Klucz płaski dwustronny:</w:t>
      </w:r>
    </w:p>
    <w:p>
      <w:pPr>
        <w:pStyle w:val="ListParagraph"/>
        <w:numPr>
          <w:ilvl w:val="1"/>
          <w:numId w:val="1"/>
        </w:numPr>
        <w:rPr/>
      </w:pPr>
      <w:r>
        <w:rPr/>
        <w:t>rozmiar 34x36 - 2szt,</w:t>
      </w:r>
    </w:p>
    <w:p>
      <w:pPr>
        <w:pStyle w:val="NormalWeb"/>
        <w:numPr>
          <w:ilvl w:val="1"/>
          <w:numId w:val="1"/>
        </w:numPr>
        <w:spacing w:before="280" w:after="0"/>
        <w:rPr/>
      </w:pPr>
      <w:r>
        <w:rPr/>
        <w:t>rozmiar 41x46 - 2szt.</w:t>
      </w:r>
    </w:p>
    <w:p>
      <w:pPr>
        <w:pStyle w:val="NormalWeb"/>
        <w:numPr>
          <w:ilvl w:val="1"/>
          <w:numId w:val="1"/>
        </w:numPr>
        <w:spacing w:before="280" w:after="0"/>
        <w:rPr/>
      </w:pPr>
      <w:r>
        <w:rPr/>
        <w:t>-rozmiar 50x55 - 2szt.</w:t>
      </w:r>
    </w:p>
    <w:p>
      <w:pPr>
        <w:pStyle w:val="ListParagraph"/>
        <w:numPr>
          <w:ilvl w:val="0"/>
          <w:numId w:val="1"/>
        </w:numPr>
        <w:rPr/>
      </w:pPr>
      <w:r>
        <w:rPr>
          <w:shd w:fill="FFFFFF" w:val="clear"/>
        </w:rPr>
        <w:t>Klucz łańcuchowy do rur - Fi max: 115 mm – 4 szt,</w:t>
      </w:r>
    </w:p>
    <w:p>
      <w:pPr>
        <w:pStyle w:val="ListParagraph"/>
        <w:numPr>
          <w:ilvl w:val="0"/>
          <w:numId w:val="1"/>
        </w:numPr>
        <w:rPr/>
      </w:pPr>
      <w:r>
        <w:rPr>
          <w:shd w:fill="FFFFFF" w:val="clear"/>
        </w:rPr>
        <w:t>Klucz taśmowy do rur dwukierunkowy – 3” – 4 szt,</w:t>
      </w:r>
    </w:p>
    <w:p>
      <w:pPr>
        <w:pStyle w:val="ListParagraph"/>
        <w:numPr>
          <w:ilvl w:val="0"/>
          <w:numId w:val="1"/>
        </w:numPr>
        <w:rPr/>
      </w:pPr>
      <w:r>
        <w:rPr>
          <w:shd w:fill="FFFFFF" w:val="clear"/>
        </w:rPr>
        <w:t>Klucze trzpieniowe kątowe:</w:t>
      </w:r>
    </w:p>
    <w:p>
      <w:pPr>
        <w:pStyle w:val="NormalWeb"/>
        <w:numPr>
          <w:ilvl w:val="1"/>
          <w:numId w:val="1"/>
        </w:numPr>
        <w:spacing w:before="280" w:after="0"/>
        <w:rPr/>
      </w:pPr>
      <w:r>
        <w:rPr/>
        <w:t>rozmiar 12 - 4szt.</w:t>
      </w:r>
    </w:p>
    <w:p>
      <w:pPr>
        <w:pStyle w:val="NormalWeb"/>
        <w:numPr>
          <w:ilvl w:val="1"/>
          <w:numId w:val="1"/>
        </w:numPr>
        <w:spacing w:before="280" w:after="0"/>
        <w:rPr/>
      </w:pPr>
      <w:r>
        <w:rPr/>
        <w:t>rozmiar 14 - 4szt.</w:t>
      </w:r>
    </w:p>
    <w:p>
      <w:pPr>
        <w:pStyle w:val="NormalWeb"/>
        <w:numPr>
          <w:ilvl w:val="1"/>
          <w:numId w:val="1"/>
        </w:numPr>
        <w:spacing w:before="280" w:after="0"/>
        <w:rPr/>
      </w:pPr>
      <w:r>
        <w:rPr/>
        <w:t>rozmiar 17 - 4szt.</w:t>
      </w:r>
    </w:p>
    <w:p>
      <w:pPr>
        <w:pStyle w:val="NormalWeb"/>
        <w:numPr>
          <w:ilvl w:val="1"/>
          <w:numId w:val="1"/>
        </w:numPr>
        <w:spacing w:before="280" w:after="0"/>
        <w:rPr/>
      </w:pPr>
      <w:r>
        <w:rPr/>
        <w:t>rozmiar 19 - 4szt,</w:t>
      </w:r>
    </w:p>
    <w:p>
      <w:pPr>
        <w:pStyle w:val="ListParagraph"/>
        <w:numPr>
          <w:ilvl w:val="0"/>
          <w:numId w:val="1"/>
        </w:numPr>
        <w:rPr/>
      </w:pPr>
      <w:r>
        <w:rPr>
          <w:shd w:fill="FFFFFF" w:val="clear"/>
        </w:rPr>
        <w:t>Komplet 6 nasadek udarowych sześciokątnych - Rozmiary: 13-14-17</w:t>
      </w:r>
      <w:bookmarkStart w:id="0" w:name="_GoBack"/>
      <w:bookmarkEnd w:id="0"/>
      <w:r>
        <w:rPr>
          <w:shd w:fill="FFFFFF" w:val="clear"/>
        </w:rPr>
        <w:t>-19-22-24 mm – 2 komplety,</w:t>
      </w:r>
    </w:p>
    <w:p>
      <w:pPr>
        <w:pStyle w:val="ListParagraph"/>
        <w:numPr>
          <w:ilvl w:val="0"/>
          <w:numId w:val="1"/>
        </w:numPr>
        <w:rPr/>
      </w:pPr>
      <w:r>
        <w:rPr>
          <w:shd w:fill="FFFFFF" w:val="clear"/>
        </w:rPr>
        <w:t>Komplet 7 nasadek 1/2" z końcówką trzpieniową sześciokątną - Rozmiary: 5 - 6 - 8 - 10 - 12 - 14 - 17 mm – 2 komplety.</w:t>
      </w:r>
    </w:p>
    <w:p>
      <w:pPr>
        <w:pStyle w:val="Normal"/>
        <w:rPr/>
      </w:pPr>
      <w:r>
        <w:rPr/>
        <w:t>Część 2 – Zestaw średnicówek mikorometrycznych</w:t>
      </w:r>
    </w:p>
    <w:p>
      <w:pPr>
        <w:pStyle w:val="ListParagraph"/>
        <w:numPr>
          <w:ilvl w:val="0"/>
          <w:numId w:val="2"/>
        </w:numPr>
        <w:rPr/>
      </w:pPr>
      <w:r>
        <w:rPr/>
        <w:t>Zestaw średnicówek mikrometrycznych o rozmiarach:</w:t>
      </w:r>
    </w:p>
    <w:p>
      <w:pPr>
        <w:pStyle w:val="ListParagraph"/>
        <w:numPr>
          <w:ilvl w:val="1"/>
          <w:numId w:val="2"/>
        </w:numPr>
        <w:rPr/>
      </w:pPr>
      <w:r>
        <w:rPr/>
        <w:t>6-12 mm – 1 komplet,</w:t>
      </w:r>
    </w:p>
    <w:p>
      <w:pPr>
        <w:pStyle w:val="ListParagraph"/>
        <w:numPr>
          <w:ilvl w:val="1"/>
          <w:numId w:val="2"/>
        </w:numPr>
        <w:rPr/>
      </w:pPr>
      <w:r>
        <w:rPr/>
        <w:t>12 – 20 mm – 1 komplet,</w:t>
      </w:r>
    </w:p>
    <w:p>
      <w:pPr>
        <w:pStyle w:val="ListParagraph"/>
        <w:numPr>
          <w:ilvl w:val="1"/>
          <w:numId w:val="2"/>
        </w:numPr>
        <w:rPr/>
      </w:pPr>
      <w:r>
        <w:rPr/>
        <w:t>20- 50 mm  - 1 komplet.</w:t>
      </w:r>
    </w:p>
    <w:p>
      <w:pPr>
        <w:pStyle w:val="Normal"/>
        <w:rPr/>
      </w:pPr>
      <w:r>
        <w:rPr/>
        <w:t>Część 3 – Wycinak hydrauliczny.</w:t>
      </w:r>
    </w:p>
    <w:p>
      <w:pPr>
        <w:pStyle w:val="ListParagraph"/>
        <w:numPr>
          <w:ilvl w:val="0"/>
          <w:numId w:val="3"/>
        </w:numPr>
        <w:rPr/>
      </w:pPr>
      <w:r>
        <w:rPr>
          <w:shd w:fill="FFFFFF" w:val="clear"/>
        </w:rPr>
        <w:t>Hydrauliczny zestaw walizkowy wycinaków,</w:t>
      </w:r>
    </w:p>
    <w:p>
      <w:pPr>
        <w:pStyle w:val="ListParagraph"/>
        <w:numPr>
          <w:ilvl w:val="0"/>
          <w:numId w:val="3"/>
        </w:numPr>
        <w:rPr/>
      </w:pPr>
      <w:r>
        <w:rPr/>
        <w:t>Pompa ręczna hydrauliczna,</w:t>
      </w:r>
    </w:p>
    <w:p>
      <w:pPr>
        <w:pStyle w:val="ListParagraph"/>
        <w:numPr>
          <w:ilvl w:val="0"/>
          <w:numId w:val="3"/>
        </w:numPr>
        <w:rPr/>
      </w:pPr>
      <w:r>
        <w:rPr/>
        <w:t>Głowica hydrauliczna,</w:t>
      </w:r>
    </w:p>
    <w:p>
      <w:pPr>
        <w:pStyle w:val="ListParagraph"/>
        <w:numPr>
          <w:ilvl w:val="0"/>
          <w:numId w:val="3"/>
        </w:numPr>
        <w:rPr/>
      </w:pPr>
      <w:r>
        <w:rPr/>
        <w:t>Przewód hydrauliczny 700 bar,</w:t>
      </w:r>
    </w:p>
    <w:p>
      <w:pPr>
        <w:pStyle w:val="ListParagraph"/>
        <w:numPr>
          <w:ilvl w:val="0"/>
          <w:numId w:val="3"/>
        </w:numPr>
        <w:rPr/>
      </w:pPr>
      <w:r>
        <w:rPr/>
        <w:t>Matryce.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51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e26f5"/>
    <w:rPr/>
  </w:style>
  <w:style w:type="character" w:styleId="Czeinternetowe">
    <w:name w:val="Łącze internetowe"/>
    <w:basedOn w:val="DefaultParagraphFont"/>
    <w:uiPriority w:val="99"/>
    <w:semiHidden/>
    <w:unhideWhenUsed/>
    <w:rsid w:val="00ff608a"/>
    <w:rPr>
      <w:color w:val="0000FF"/>
      <w:u w:val="single"/>
    </w:rPr>
  </w:style>
  <w:style w:type="character" w:styleId="ListLabel1">
    <w:name w:val="ListLabel 1"/>
    <w:qFormat/>
    <w:rPr>
      <w:color w:val="auto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66a4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2079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eta24.pl/97btx-klucze-trzpieniowe-katowe-z-koncowka-kulista-profil-torxr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3</Pages>
  <Words>1183</Words>
  <Characters>4972</Characters>
  <CharactersWithSpaces>6044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2020-01-08T20:30:00Z</dcterms:created>
  <dc:creator>Użytkownik pakietu Microsoft Office</dc:creator>
  <dc:description/>
  <dc:language>pl-PL</dc:language>
  <cp:lastModifiedBy/>
  <dcterms:modified xsi:type="dcterms:W3CDTF">2020-01-22T15:42:53Z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